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15" w:rsidRDefault="00354F15" w:rsidP="00FB6F79">
      <w:pPr>
        <w:spacing w:after="0" w:line="240" w:lineRule="auto"/>
        <w:rPr>
          <w:rFonts w:ascii="Arial" w:eastAsia="Times New Roman" w:hAnsi="Arial" w:cs="Arial"/>
          <w:sz w:val="32"/>
          <w:szCs w:val="32"/>
          <w:lang w:eastAsia="it-IT"/>
        </w:rPr>
      </w:pPr>
      <w:proofErr w:type="spellStart"/>
      <w:proofErr w:type="gramStart"/>
      <w:r>
        <w:rPr>
          <w:rFonts w:ascii="Arial" w:eastAsia="Times New Roman" w:hAnsi="Arial" w:cs="Arial"/>
          <w:sz w:val="32"/>
          <w:szCs w:val="32"/>
          <w:lang w:eastAsia="it-IT"/>
        </w:rPr>
        <w:t>prot</w:t>
      </w:r>
      <w:proofErr w:type="spellEnd"/>
      <w:proofErr w:type="gramEnd"/>
      <w:r w:rsidR="005B7866">
        <w:rPr>
          <w:rFonts w:ascii="Arial" w:eastAsia="Times New Roman" w:hAnsi="Arial" w:cs="Arial"/>
          <w:sz w:val="32"/>
          <w:szCs w:val="32"/>
          <w:lang w:eastAsia="it-IT"/>
        </w:rPr>
        <w:t xml:space="preserve">   </w:t>
      </w:r>
      <w:r>
        <w:rPr>
          <w:rFonts w:ascii="Arial" w:eastAsia="Times New Roman" w:hAnsi="Arial" w:cs="Arial"/>
          <w:sz w:val="32"/>
          <w:szCs w:val="32"/>
          <w:lang w:eastAsia="it-IT"/>
        </w:rPr>
        <w:t xml:space="preserve">del </w:t>
      </w:r>
    </w:p>
    <w:p w:rsidR="00354F15" w:rsidRDefault="00354F15" w:rsidP="00FB6F79">
      <w:pPr>
        <w:spacing w:after="0" w:line="240" w:lineRule="auto"/>
        <w:rPr>
          <w:rFonts w:ascii="Arial" w:eastAsia="Times New Roman" w:hAnsi="Arial" w:cs="Arial"/>
          <w:sz w:val="32"/>
          <w:szCs w:val="32"/>
          <w:lang w:eastAsia="it-IT"/>
        </w:rPr>
      </w:pPr>
    </w:p>
    <w:p w:rsidR="00FB6F79" w:rsidRPr="001475BB" w:rsidRDefault="00FB6F79" w:rsidP="00FB6F79">
      <w:pPr>
        <w:spacing w:after="0" w:line="240" w:lineRule="auto"/>
        <w:rPr>
          <w:rFonts w:ascii="Arial" w:eastAsia="Times New Roman" w:hAnsi="Arial" w:cs="Arial"/>
          <w:sz w:val="32"/>
          <w:szCs w:val="32"/>
          <w:lang w:eastAsia="it-IT"/>
        </w:rPr>
      </w:pPr>
      <w:r w:rsidRPr="001475BB">
        <w:rPr>
          <w:rFonts w:ascii="Arial" w:eastAsia="Times New Roman" w:hAnsi="Arial" w:cs="Arial"/>
          <w:sz w:val="32"/>
          <w:szCs w:val="32"/>
          <w:lang w:eastAsia="it-IT"/>
        </w:rPr>
        <w:t xml:space="preserve">GRIGLIA CONTROLLO per il controllo successivo di regolarità </w:t>
      </w:r>
    </w:p>
    <w:p w:rsidR="00FB6F79" w:rsidRDefault="00FB6F79" w:rsidP="00FB6F79">
      <w:pPr>
        <w:spacing w:after="0" w:line="240" w:lineRule="auto"/>
        <w:rPr>
          <w:rFonts w:ascii="Arial" w:eastAsia="Times New Roman" w:hAnsi="Arial" w:cs="Arial"/>
          <w:sz w:val="32"/>
          <w:szCs w:val="32"/>
          <w:lang w:eastAsia="it-IT"/>
        </w:rPr>
      </w:pPr>
      <w:proofErr w:type="gramStart"/>
      <w:r w:rsidRPr="001475BB">
        <w:rPr>
          <w:rFonts w:ascii="Arial" w:eastAsia="Times New Roman" w:hAnsi="Arial" w:cs="Arial"/>
          <w:sz w:val="32"/>
          <w:szCs w:val="32"/>
          <w:lang w:eastAsia="it-IT"/>
        </w:rPr>
        <w:t>amministrativa</w:t>
      </w:r>
      <w:proofErr w:type="gramEnd"/>
      <w:r w:rsidRPr="001475BB">
        <w:rPr>
          <w:rFonts w:ascii="Arial" w:eastAsia="Times New Roman" w:hAnsi="Arial" w:cs="Arial"/>
          <w:sz w:val="32"/>
          <w:szCs w:val="32"/>
          <w:lang w:eastAsia="it-IT"/>
        </w:rPr>
        <w:t xml:space="preserve"> e contabile </w:t>
      </w:r>
      <w:r>
        <w:rPr>
          <w:rFonts w:ascii="Arial" w:eastAsia="Times New Roman" w:hAnsi="Arial" w:cs="Arial"/>
          <w:sz w:val="32"/>
          <w:szCs w:val="32"/>
          <w:lang w:eastAsia="it-IT"/>
        </w:rPr>
        <w:t xml:space="preserve">DETERM. </w:t>
      </w:r>
      <w:proofErr w:type="gramStart"/>
      <w:r w:rsidR="006A11CE">
        <w:rPr>
          <w:rFonts w:ascii="Arial" w:eastAsia="Times New Roman" w:hAnsi="Arial" w:cs="Arial"/>
          <w:sz w:val="32"/>
          <w:szCs w:val="32"/>
          <w:lang w:eastAsia="it-IT"/>
        </w:rPr>
        <w:t>settore</w:t>
      </w:r>
      <w:proofErr w:type="gramEnd"/>
      <w:r w:rsidR="006A11CE">
        <w:rPr>
          <w:rFonts w:ascii="Arial" w:eastAsia="Times New Roman" w:hAnsi="Arial" w:cs="Arial"/>
          <w:sz w:val="32"/>
          <w:szCs w:val="32"/>
          <w:lang w:eastAsia="it-IT"/>
        </w:rPr>
        <w:t xml:space="preserve"> </w:t>
      </w:r>
      <w:r w:rsidR="009D5E04">
        <w:rPr>
          <w:rFonts w:ascii="Arial" w:eastAsia="Times New Roman" w:hAnsi="Arial" w:cs="Arial"/>
          <w:sz w:val="32"/>
          <w:szCs w:val="32"/>
          <w:lang w:eastAsia="it-IT"/>
        </w:rPr>
        <w:t>LLPP</w:t>
      </w:r>
      <w:r w:rsidR="006046A4">
        <w:rPr>
          <w:rFonts w:ascii="Arial" w:eastAsia="Times New Roman" w:hAnsi="Arial" w:cs="Arial"/>
          <w:sz w:val="32"/>
          <w:szCs w:val="32"/>
          <w:lang w:eastAsia="it-IT"/>
        </w:rPr>
        <w:t>.</w:t>
      </w:r>
      <w:r>
        <w:rPr>
          <w:rFonts w:ascii="Arial" w:eastAsia="Times New Roman" w:hAnsi="Arial" w:cs="Arial"/>
          <w:sz w:val="32"/>
          <w:szCs w:val="32"/>
          <w:lang w:eastAsia="it-IT"/>
        </w:rPr>
        <w:t xml:space="preserve"> n. </w:t>
      </w:r>
      <w:r w:rsidR="006046A4">
        <w:rPr>
          <w:rFonts w:ascii="Arial" w:eastAsia="Times New Roman" w:hAnsi="Arial" w:cs="Arial"/>
          <w:sz w:val="32"/>
          <w:szCs w:val="32"/>
          <w:lang w:eastAsia="it-IT"/>
        </w:rPr>
        <w:t>2</w:t>
      </w:r>
      <w:r w:rsidR="009D5E04">
        <w:rPr>
          <w:rFonts w:ascii="Arial" w:eastAsia="Times New Roman" w:hAnsi="Arial" w:cs="Arial"/>
          <w:sz w:val="32"/>
          <w:szCs w:val="32"/>
          <w:lang w:eastAsia="it-IT"/>
        </w:rPr>
        <w:t>18</w:t>
      </w:r>
      <w:r>
        <w:rPr>
          <w:rFonts w:ascii="Arial" w:eastAsia="Times New Roman" w:hAnsi="Arial" w:cs="Arial"/>
          <w:sz w:val="32"/>
          <w:szCs w:val="32"/>
          <w:lang w:eastAsia="it-IT"/>
        </w:rPr>
        <w:t xml:space="preserve"> del </w:t>
      </w:r>
      <w:r w:rsidR="009D5E04">
        <w:rPr>
          <w:rFonts w:ascii="Arial" w:eastAsia="Times New Roman" w:hAnsi="Arial" w:cs="Arial"/>
          <w:sz w:val="32"/>
          <w:szCs w:val="32"/>
          <w:lang w:eastAsia="it-IT"/>
        </w:rPr>
        <w:t>06</w:t>
      </w:r>
      <w:r>
        <w:rPr>
          <w:rFonts w:ascii="Arial" w:eastAsia="Times New Roman" w:hAnsi="Arial" w:cs="Arial"/>
          <w:sz w:val="32"/>
          <w:szCs w:val="32"/>
          <w:lang w:eastAsia="it-IT"/>
        </w:rPr>
        <w:t>.</w:t>
      </w:r>
      <w:r w:rsidR="009D5E04">
        <w:rPr>
          <w:rFonts w:ascii="Arial" w:eastAsia="Times New Roman" w:hAnsi="Arial" w:cs="Arial"/>
          <w:sz w:val="32"/>
          <w:szCs w:val="32"/>
          <w:lang w:eastAsia="it-IT"/>
        </w:rPr>
        <w:t>06</w:t>
      </w:r>
      <w:r>
        <w:rPr>
          <w:rFonts w:ascii="Arial" w:eastAsia="Times New Roman" w:hAnsi="Arial" w:cs="Arial"/>
          <w:sz w:val="32"/>
          <w:szCs w:val="32"/>
          <w:lang w:eastAsia="it-IT"/>
        </w:rPr>
        <w:t>.2016</w:t>
      </w:r>
    </w:p>
    <w:tbl>
      <w:tblPr>
        <w:tblStyle w:val="Grigliatabella1"/>
        <w:tblW w:w="449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666"/>
      </w:tblGrid>
      <w:tr w:rsidR="00FB6F79" w:rsidRPr="001E6CD0" w:rsidTr="00611D3E">
        <w:tc>
          <w:tcPr>
            <w:tcW w:w="5000" w:type="pct"/>
          </w:tcPr>
          <w:p w:rsidR="00FB6F79" w:rsidRPr="001E6CD0" w:rsidRDefault="00806E71" w:rsidP="00A639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sz w:val="24"/>
                <w:szCs w:val="24"/>
              </w:rPr>
            </w:pPr>
            <w:r w:rsidRPr="00806E71">
              <w:rPr>
                <w:b/>
                <w:bCs/>
              </w:rPr>
              <w:t xml:space="preserve">LIQUIDAZIONE FATTURE DITTA E.F. SERVIZI - NOLO AUTOMEZZO MAGGIO </w:t>
            </w:r>
            <w:proofErr w:type="gramStart"/>
            <w:r w:rsidRPr="00806E71">
              <w:rPr>
                <w:b/>
                <w:bCs/>
              </w:rPr>
              <w:t>2016  CIG</w:t>
            </w:r>
            <w:proofErr w:type="gramEnd"/>
            <w:r w:rsidRPr="00806E71">
              <w:rPr>
                <w:b/>
                <w:bCs/>
              </w:rPr>
              <w:t xml:space="preserve"> 6425055B1B</w:t>
            </w:r>
          </w:p>
        </w:tc>
      </w:tr>
    </w:tbl>
    <w:tbl>
      <w:tblPr>
        <w:tblStyle w:val="Grigliatabella"/>
        <w:tblW w:w="0" w:type="auto"/>
        <w:tblLook w:val="04A0" w:firstRow="1" w:lastRow="0" w:firstColumn="1" w:lastColumn="0" w:noHBand="0" w:noVBand="1"/>
      </w:tblPr>
      <w:tblGrid>
        <w:gridCol w:w="7650"/>
        <w:gridCol w:w="1978"/>
      </w:tblGrid>
      <w:tr w:rsidR="00FB6F79" w:rsidTr="00611D3E">
        <w:tc>
          <w:tcPr>
            <w:tcW w:w="7763" w:type="dxa"/>
          </w:tcPr>
          <w:p w:rsidR="00FB6F79" w:rsidRPr="001475BB" w:rsidRDefault="00FB6F79" w:rsidP="00611D3E">
            <w:pPr>
              <w:rPr>
                <w:rFonts w:ascii="Arial" w:eastAsia="Times New Roman" w:hAnsi="Arial" w:cs="Arial"/>
                <w:sz w:val="24"/>
                <w:szCs w:val="24"/>
              </w:rPr>
            </w:pPr>
            <w:r w:rsidRPr="001475BB">
              <w:rPr>
                <w:rFonts w:ascii="Arial" w:eastAsia="Times New Roman" w:hAnsi="Arial" w:cs="Arial"/>
                <w:sz w:val="24"/>
                <w:szCs w:val="24"/>
              </w:rPr>
              <w:t>Anomalie riscontrate</w:t>
            </w:r>
          </w:p>
          <w:p w:rsidR="00FB6F79" w:rsidRDefault="00FB6F79" w:rsidP="00611D3E"/>
        </w:tc>
        <w:tc>
          <w:tcPr>
            <w:tcW w:w="2015" w:type="dxa"/>
          </w:tcPr>
          <w:p w:rsidR="00FB6F79" w:rsidRPr="001475BB" w:rsidRDefault="00FB6F79" w:rsidP="00611D3E">
            <w:pPr>
              <w:rPr>
                <w:rFonts w:ascii="Arial" w:eastAsia="Times New Roman" w:hAnsi="Arial" w:cs="Arial"/>
                <w:sz w:val="20"/>
                <w:szCs w:val="20"/>
              </w:rPr>
            </w:pPr>
            <w:r w:rsidRPr="001475BB">
              <w:rPr>
                <w:rFonts w:ascii="Arial" w:eastAsia="Times New Roman" w:hAnsi="Arial" w:cs="Arial"/>
                <w:sz w:val="20"/>
                <w:szCs w:val="20"/>
              </w:rPr>
              <w:t>X</w:t>
            </w:r>
          </w:p>
          <w:p w:rsidR="00FB6F79" w:rsidRDefault="00FB6F79" w:rsidP="00611D3E"/>
        </w:tc>
      </w:tr>
      <w:tr w:rsidR="00FB6F79" w:rsidTr="00611D3E">
        <w:tc>
          <w:tcPr>
            <w:tcW w:w="7763" w:type="dxa"/>
          </w:tcPr>
          <w:p w:rsidR="00FB6F79" w:rsidRPr="00B35951" w:rsidRDefault="00FB6F79" w:rsidP="00611D3E">
            <w:pPr>
              <w:rPr>
                <w:rFonts w:ascii="Arial" w:eastAsia="Times New Roman" w:hAnsi="Arial" w:cs="Arial"/>
                <w:b/>
              </w:rPr>
            </w:pPr>
            <w:r w:rsidRPr="00B35951">
              <w:rPr>
                <w:rFonts w:ascii="Arial" w:eastAsia="Times New Roman" w:hAnsi="Arial" w:cs="Arial"/>
                <w:b/>
              </w:rPr>
              <w:t>Oggetto</w:t>
            </w:r>
          </w:p>
          <w:p w:rsidR="00FB6F79" w:rsidRPr="00B35951" w:rsidRDefault="00FB6F79" w:rsidP="00611D3E">
            <w:pPr>
              <w:rPr>
                <w:b/>
              </w:rPr>
            </w:pPr>
          </w:p>
        </w:tc>
        <w:tc>
          <w:tcPr>
            <w:tcW w:w="2015" w:type="dxa"/>
          </w:tcPr>
          <w:p w:rsidR="00FB6F79" w:rsidRDefault="00FB6F79" w:rsidP="00611D3E"/>
        </w:tc>
      </w:tr>
      <w:tr w:rsidR="00FB6F79" w:rsidTr="00611D3E">
        <w:tc>
          <w:tcPr>
            <w:tcW w:w="7763" w:type="dxa"/>
          </w:tcPr>
          <w:p w:rsidR="00FB6F79" w:rsidRDefault="00FB6F79" w:rsidP="00FB6F79">
            <w:pPr>
              <w:pStyle w:val="Paragrafoelenco"/>
              <w:numPr>
                <w:ilvl w:val="0"/>
                <w:numId w:val="1"/>
              </w:numPr>
              <w:spacing w:after="0" w:line="240" w:lineRule="auto"/>
            </w:pPr>
            <w:proofErr w:type="gramStart"/>
            <w:r w:rsidRPr="001475BB">
              <w:rPr>
                <w:rFonts w:ascii="Arial" w:eastAsia="Times New Roman" w:hAnsi="Arial" w:cs="Arial"/>
                <w:sz w:val="20"/>
                <w:szCs w:val="20"/>
              </w:rPr>
              <w:t>non</w:t>
            </w:r>
            <w:proofErr w:type="gramEnd"/>
            <w:r w:rsidRPr="001475BB">
              <w:rPr>
                <w:rFonts w:ascii="Arial" w:eastAsia="Times New Roman" w:hAnsi="Arial" w:cs="Arial"/>
                <w:sz w:val="20"/>
                <w:szCs w:val="20"/>
              </w:rPr>
              <w:t xml:space="preserve"> riassume i principali elementi della decisione adottata (dispositivo)</w:t>
            </w:r>
          </w:p>
        </w:tc>
        <w:tc>
          <w:tcPr>
            <w:tcW w:w="2015" w:type="dxa"/>
          </w:tcPr>
          <w:p w:rsidR="00FB6F79" w:rsidRDefault="00FB6F79" w:rsidP="00611D3E"/>
        </w:tc>
      </w:tr>
      <w:tr w:rsidR="00FB6F79" w:rsidTr="00611D3E">
        <w:tc>
          <w:tcPr>
            <w:tcW w:w="7763" w:type="dxa"/>
          </w:tcPr>
          <w:p w:rsidR="00FB6F79" w:rsidRDefault="00FB6F79" w:rsidP="00FB6F79">
            <w:pPr>
              <w:pStyle w:val="Paragrafoelenco"/>
              <w:numPr>
                <w:ilvl w:val="0"/>
                <w:numId w:val="1"/>
              </w:numPr>
              <w:spacing w:after="0" w:line="240" w:lineRule="auto"/>
            </w:pPr>
            <w:proofErr w:type="gramStart"/>
            <w:r w:rsidRPr="001475BB">
              <w:rPr>
                <w:rFonts w:ascii="Arial" w:eastAsia="Times New Roman" w:hAnsi="Arial" w:cs="Arial"/>
                <w:sz w:val="20"/>
                <w:szCs w:val="20"/>
              </w:rPr>
              <w:t>non</w:t>
            </w:r>
            <w:proofErr w:type="gramEnd"/>
            <w:r w:rsidRPr="001475BB">
              <w:rPr>
                <w:rFonts w:ascii="Arial" w:eastAsia="Times New Roman" w:hAnsi="Arial" w:cs="Arial"/>
                <w:sz w:val="20"/>
                <w:szCs w:val="20"/>
              </w:rPr>
              <w:t xml:space="preserve"> indica i soggetti eventualmente interessati dal provvedimento</w:t>
            </w:r>
          </w:p>
        </w:tc>
        <w:tc>
          <w:tcPr>
            <w:tcW w:w="2015" w:type="dxa"/>
          </w:tcPr>
          <w:p w:rsidR="00FB6F79" w:rsidRDefault="00FB6F79" w:rsidP="00611D3E"/>
        </w:tc>
      </w:tr>
      <w:tr w:rsidR="00FB6F79" w:rsidTr="00611D3E">
        <w:tc>
          <w:tcPr>
            <w:tcW w:w="7763" w:type="dxa"/>
          </w:tcPr>
          <w:p w:rsidR="00FB6F79" w:rsidRDefault="00FB6F79" w:rsidP="00FB6F79">
            <w:pPr>
              <w:pStyle w:val="Paragrafoelenco"/>
              <w:numPr>
                <w:ilvl w:val="0"/>
                <w:numId w:val="1"/>
              </w:numPr>
              <w:spacing w:after="0" w:line="240" w:lineRule="auto"/>
            </w:pPr>
            <w:proofErr w:type="gramStart"/>
            <w:r w:rsidRPr="001475BB">
              <w:rPr>
                <w:rFonts w:ascii="Arial" w:eastAsia="Times New Roman" w:hAnsi="Arial" w:cs="Arial"/>
                <w:sz w:val="20"/>
                <w:szCs w:val="20"/>
              </w:rPr>
              <w:t>non</w:t>
            </w:r>
            <w:proofErr w:type="gramEnd"/>
            <w:r w:rsidRPr="001475BB">
              <w:rPr>
                <w:rFonts w:ascii="Arial" w:eastAsia="Times New Roman" w:hAnsi="Arial" w:cs="Arial"/>
                <w:sz w:val="20"/>
                <w:szCs w:val="20"/>
              </w:rPr>
              <w:t xml:space="preserve"> rispetta le forme di tutela della privacy (ove necessario)</w:t>
            </w:r>
          </w:p>
        </w:tc>
        <w:tc>
          <w:tcPr>
            <w:tcW w:w="2015" w:type="dxa"/>
          </w:tcPr>
          <w:p w:rsidR="00FB6F79" w:rsidRDefault="00FB6F79" w:rsidP="00611D3E"/>
        </w:tc>
      </w:tr>
      <w:tr w:rsidR="00FB6F79" w:rsidTr="00611D3E">
        <w:tc>
          <w:tcPr>
            <w:tcW w:w="7763" w:type="dxa"/>
          </w:tcPr>
          <w:p w:rsidR="00FB6F79" w:rsidRDefault="00FB6F79" w:rsidP="00FB6F79">
            <w:pPr>
              <w:pStyle w:val="Paragrafoelenco"/>
              <w:numPr>
                <w:ilvl w:val="0"/>
                <w:numId w:val="1"/>
              </w:numPr>
              <w:spacing w:after="0" w:line="240" w:lineRule="auto"/>
            </w:pPr>
            <w:proofErr w:type="gramStart"/>
            <w:r w:rsidRPr="0006627D">
              <w:rPr>
                <w:rFonts w:ascii="Arial" w:eastAsia="Times New Roman" w:hAnsi="Arial" w:cs="Arial"/>
                <w:sz w:val="20"/>
                <w:szCs w:val="20"/>
              </w:rPr>
              <w:t>non</w:t>
            </w:r>
            <w:proofErr w:type="gramEnd"/>
            <w:r w:rsidRPr="0006627D">
              <w:rPr>
                <w:rFonts w:ascii="Arial" w:eastAsia="Times New Roman" w:hAnsi="Arial" w:cs="Arial"/>
                <w:sz w:val="20"/>
                <w:szCs w:val="20"/>
              </w:rPr>
              <w:t xml:space="preserve"> indica correttamente l’importo (ove necessario)</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 xml:space="preserve">Il provvedimento non è coerente con il Piano Esecutivo di Gestione e delle Performance </w:t>
            </w:r>
          </w:p>
        </w:tc>
        <w:tc>
          <w:tcPr>
            <w:tcW w:w="2015" w:type="dxa"/>
          </w:tcPr>
          <w:p w:rsidR="00FB6F79" w:rsidRDefault="00FB6F79" w:rsidP="00611D3E"/>
        </w:tc>
      </w:tr>
      <w:tr w:rsidR="00FB6F79" w:rsidTr="00611D3E">
        <w:tc>
          <w:tcPr>
            <w:tcW w:w="7763" w:type="dxa"/>
          </w:tcPr>
          <w:p w:rsidR="00FB6F79" w:rsidRPr="00B35951" w:rsidRDefault="00FB6F79" w:rsidP="00611D3E">
            <w:pPr>
              <w:rPr>
                <w:b/>
              </w:rPr>
            </w:pPr>
            <w:r w:rsidRPr="00B35951">
              <w:rPr>
                <w:rFonts w:ascii="Arial" w:eastAsia="Times New Roman" w:hAnsi="Arial" w:cs="Arial"/>
                <w:b/>
              </w:rPr>
              <w:t>Motivazione - Presupposti di fatto e di diritto</w:t>
            </w:r>
          </w:p>
        </w:tc>
        <w:tc>
          <w:tcPr>
            <w:tcW w:w="2015" w:type="dxa"/>
          </w:tcPr>
          <w:p w:rsidR="00FB6F79" w:rsidRDefault="00FB6F79" w:rsidP="00611D3E"/>
        </w:tc>
      </w:tr>
      <w:tr w:rsidR="00FB6F79" w:rsidTr="00611D3E">
        <w:tc>
          <w:tcPr>
            <w:tcW w:w="7763" w:type="dxa"/>
          </w:tcPr>
          <w:p w:rsidR="00FB6F79" w:rsidRPr="001475BB" w:rsidRDefault="00FB6F79" w:rsidP="00611D3E">
            <w:pPr>
              <w:rPr>
                <w:rFonts w:ascii="Arial" w:eastAsia="Times New Roman" w:hAnsi="Arial" w:cs="Arial"/>
                <w:sz w:val="20"/>
                <w:szCs w:val="20"/>
              </w:rPr>
            </w:pPr>
            <w:r w:rsidRPr="001475BB">
              <w:rPr>
                <w:rFonts w:ascii="Arial" w:eastAsia="Times New Roman" w:hAnsi="Arial" w:cs="Arial"/>
                <w:sz w:val="20"/>
                <w:szCs w:val="20"/>
              </w:rPr>
              <w:t>Manca o è carente la descrizione del contesto in relazione alla quale si adotta</w:t>
            </w:r>
          </w:p>
          <w:p w:rsidR="00FB6F79" w:rsidRDefault="00FB6F79" w:rsidP="00611D3E">
            <w:proofErr w:type="gramStart"/>
            <w:r w:rsidRPr="001475BB">
              <w:rPr>
                <w:rFonts w:ascii="Arial" w:eastAsia="Times New Roman" w:hAnsi="Arial" w:cs="Arial"/>
                <w:sz w:val="20"/>
                <w:szCs w:val="20"/>
              </w:rPr>
              <w:t>l’atto</w:t>
            </w:r>
            <w:proofErr w:type="gramEnd"/>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Non sono indicate le ragioni specifiche per le quali deve essere adottato il provvedimento</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Mancato o errato richiamo di leggi statali e regionali, statuto, regolamenti, mancato richiamo al bilancio di previsione e al PEG, a precedenti delibera</w:t>
            </w:r>
            <w:r>
              <w:rPr>
                <w:rFonts w:ascii="Arial" w:eastAsia="Times New Roman" w:hAnsi="Arial" w:cs="Arial"/>
                <w:sz w:val="20"/>
                <w:szCs w:val="20"/>
              </w:rPr>
              <w:t>z</w:t>
            </w:r>
            <w:r w:rsidRPr="001475BB">
              <w:rPr>
                <w:rFonts w:ascii="Arial" w:eastAsia="Times New Roman" w:hAnsi="Arial" w:cs="Arial"/>
                <w:sz w:val="20"/>
                <w:szCs w:val="20"/>
              </w:rPr>
              <w:t>ioni/determinazioni a cui si richiama la decisione</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Non è esplicitata chiaramente la correlazione tra i presupposti di fatto e i presupposti normativi</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Non è esplicitata chiaramente la volontà dell’amministrazione a provvedere</w:t>
            </w:r>
          </w:p>
        </w:tc>
        <w:tc>
          <w:tcPr>
            <w:tcW w:w="2015" w:type="dxa"/>
          </w:tcPr>
          <w:p w:rsidR="00FB6F79" w:rsidRDefault="00FB6F79" w:rsidP="00611D3E"/>
        </w:tc>
      </w:tr>
      <w:tr w:rsidR="00FB6F79" w:rsidTr="00611D3E">
        <w:tc>
          <w:tcPr>
            <w:tcW w:w="7763" w:type="dxa"/>
          </w:tcPr>
          <w:p w:rsidR="00FB6F79" w:rsidRPr="001475BB" w:rsidRDefault="00FB6F79" w:rsidP="00611D3E">
            <w:pPr>
              <w:rPr>
                <w:rFonts w:ascii="Arial" w:eastAsia="Times New Roman" w:hAnsi="Arial" w:cs="Arial"/>
                <w:sz w:val="20"/>
                <w:szCs w:val="20"/>
              </w:rPr>
            </w:pPr>
            <w:r w:rsidRPr="001475BB">
              <w:rPr>
                <w:rFonts w:ascii="Arial" w:eastAsia="Times New Roman" w:hAnsi="Arial" w:cs="Arial"/>
                <w:sz w:val="20"/>
                <w:szCs w:val="20"/>
              </w:rPr>
              <w:t xml:space="preserve">Non sono precisate le </w:t>
            </w:r>
          </w:p>
          <w:p w:rsidR="00FB6F79" w:rsidRDefault="00FB6F79" w:rsidP="00611D3E">
            <w:proofErr w:type="gramStart"/>
            <w:r w:rsidRPr="001475BB">
              <w:rPr>
                <w:rFonts w:ascii="Arial" w:eastAsia="Times New Roman" w:hAnsi="Arial" w:cs="Arial"/>
                <w:sz w:val="20"/>
                <w:szCs w:val="20"/>
              </w:rPr>
              <w:t>modalità</w:t>
            </w:r>
            <w:proofErr w:type="gramEnd"/>
            <w:r w:rsidRPr="001475BB">
              <w:rPr>
                <w:rFonts w:ascii="Arial" w:eastAsia="Times New Roman" w:hAnsi="Arial" w:cs="Arial"/>
                <w:sz w:val="20"/>
                <w:szCs w:val="20"/>
              </w:rPr>
              <w:t xml:space="preserve"> concrete di realizzazione dell’intervento</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Non è individuato chiaramente il soggetto rispetto al quale il provvedimento è adottato</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Manca di supporto documentale</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lastRenderedPageBreak/>
              <w:t xml:space="preserve">Mancano i riferimenti alle convenzioni CONSIP (per acquisto di beni e servizi) </w:t>
            </w:r>
            <w:r>
              <w:rPr>
                <w:rFonts w:ascii="Arial" w:eastAsia="Times New Roman" w:hAnsi="Arial" w:cs="Arial"/>
                <w:sz w:val="20"/>
                <w:szCs w:val="20"/>
              </w:rPr>
              <w:t>al MEPA</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Mancano i termini per presentare il ricorso e l’autorità competente</w:t>
            </w:r>
            <w:r>
              <w:rPr>
                <w:rFonts w:ascii="Arial" w:eastAsia="Times New Roman" w:hAnsi="Arial" w:cs="Arial"/>
                <w:sz w:val="20"/>
                <w:szCs w:val="20"/>
              </w:rPr>
              <w:t xml:space="preserve"> </w:t>
            </w:r>
            <w:proofErr w:type="gramStart"/>
            <w:r>
              <w:rPr>
                <w:rFonts w:ascii="Arial" w:eastAsia="Times New Roman" w:hAnsi="Arial" w:cs="Arial"/>
                <w:sz w:val="20"/>
                <w:szCs w:val="20"/>
              </w:rPr>
              <w:t>( ove</w:t>
            </w:r>
            <w:proofErr w:type="gramEnd"/>
            <w:r>
              <w:rPr>
                <w:rFonts w:ascii="Arial" w:eastAsia="Times New Roman" w:hAnsi="Arial" w:cs="Arial"/>
                <w:sz w:val="20"/>
                <w:szCs w:val="20"/>
              </w:rPr>
              <w:t xml:space="preserve"> sia necessario apporli)</w:t>
            </w:r>
          </w:p>
        </w:tc>
        <w:tc>
          <w:tcPr>
            <w:tcW w:w="2015" w:type="dxa"/>
          </w:tcPr>
          <w:p w:rsidR="00FB6F79" w:rsidRDefault="00FB6F79" w:rsidP="00611D3E"/>
        </w:tc>
      </w:tr>
      <w:tr w:rsidR="00FB6F79" w:rsidRPr="00E24B7D" w:rsidTr="00611D3E">
        <w:trPr>
          <w:trHeight w:val="735"/>
        </w:trPr>
        <w:tc>
          <w:tcPr>
            <w:tcW w:w="7763" w:type="dxa"/>
          </w:tcPr>
          <w:p w:rsidR="00FB6F79" w:rsidRPr="00B307A6" w:rsidRDefault="00FB6F79" w:rsidP="00611D3E">
            <w:pPr>
              <w:rPr>
                <w:rFonts w:ascii="Arial" w:eastAsia="Times New Roman" w:hAnsi="Arial" w:cs="Arial"/>
                <w:sz w:val="20"/>
                <w:szCs w:val="20"/>
              </w:rPr>
            </w:pPr>
          </w:p>
          <w:p w:rsidR="00FB6F79" w:rsidRPr="00B307A6" w:rsidRDefault="00FB6F79" w:rsidP="00611D3E">
            <w:pPr>
              <w:rPr>
                <w:sz w:val="20"/>
                <w:szCs w:val="20"/>
              </w:rPr>
            </w:pPr>
            <w:proofErr w:type="gramStart"/>
            <w:r w:rsidRPr="00B307A6">
              <w:rPr>
                <w:rFonts w:ascii="Arial" w:eastAsia="Times New Roman" w:hAnsi="Arial" w:cs="Arial"/>
                <w:sz w:val="20"/>
                <w:szCs w:val="20"/>
              </w:rPr>
              <w:t>manca</w:t>
            </w:r>
            <w:proofErr w:type="gramEnd"/>
            <w:r w:rsidRPr="00B307A6">
              <w:rPr>
                <w:rFonts w:ascii="Arial" w:eastAsia="Times New Roman" w:hAnsi="Arial" w:cs="Arial"/>
                <w:sz w:val="20"/>
                <w:szCs w:val="20"/>
              </w:rPr>
              <w:t xml:space="preserve"> il </w:t>
            </w:r>
            <w:proofErr w:type="spellStart"/>
            <w:r w:rsidRPr="00B307A6">
              <w:rPr>
                <w:rFonts w:ascii="Arial" w:eastAsia="Times New Roman" w:hAnsi="Arial" w:cs="Arial"/>
                <w:sz w:val="20"/>
                <w:szCs w:val="20"/>
              </w:rPr>
              <w:t>durc</w:t>
            </w:r>
            <w:proofErr w:type="spellEnd"/>
            <w:r w:rsidRPr="00B307A6">
              <w:rPr>
                <w:rFonts w:ascii="Arial" w:eastAsia="Times New Roman" w:hAnsi="Arial" w:cs="Arial"/>
                <w:sz w:val="20"/>
                <w:szCs w:val="20"/>
              </w:rPr>
              <w:t xml:space="preserve"> e/o il conto corrente dedicato</w:t>
            </w:r>
          </w:p>
        </w:tc>
        <w:tc>
          <w:tcPr>
            <w:tcW w:w="2015" w:type="dxa"/>
          </w:tcPr>
          <w:p w:rsidR="00FB6F79" w:rsidRPr="00E24B7D" w:rsidRDefault="00FB6F79" w:rsidP="00611D3E"/>
        </w:tc>
      </w:tr>
      <w:tr w:rsidR="00FB6F79" w:rsidRPr="00E24B7D" w:rsidTr="00611D3E">
        <w:trPr>
          <w:trHeight w:val="735"/>
        </w:trPr>
        <w:tc>
          <w:tcPr>
            <w:tcW w:w="7763" w:type="dxa"/>
          </w:tcPr>
          <w:p w:rsidR="00FB6F79" w:rsidRPr="00B307A6" w:rsidRDefault="00FB6F79" w:rsidP="00611D3E">
            <w:pPr>
              <w:rPr>
                <w:rFonts w:ascii="Arial" w:eastAsia="Times New Roman" w:hAnsi="Arial" w:cs="Arial"/>
                <w:sz w:val="20"/>
                <w:szCs w:val="20"/>
              </w:rPr>
            </w:pPr>
            <w:r w:rsidRPr="00B307A6">
              <w:rPr>
                <w:rFonts w:ascii="Arial" w:eastAsia="Times New Roman" w:hAnsi="Arial" w:cs="Arial"/>
                <w:sz w:val="20"/>
                <w:szCs w:val="20"/>
              </w:rPr>
              <w:t>Manca il CIG</w:t>
            </w:r>
          </w:p>
        </w:tc>
        <w:tc>
          <w:tcPr>
            <w:tcW w:w="2015" w:type="dxa"/>
          </w:tcPr>
          <w:p w:rsidR="00FB6F79" w:rsidRPr="00E24B7D" w:rsidRDefault="00FB6F79" w:rsidP="00611D3E"/>
        </w:tc>
      </w:tr>
      <w:tr w:rsidR="00FB6F79" w:rsidRPr="00E24B7D" w:rsidTr="00611D3E">
        <w:trPr>
          <w:trHeight w:val="735"/>
        </w:trPr>
        <w:tc>
          <w:tcPr>
            <w:tcW w:w="7763" w:type="dxa"/>
          </w:tcPr>
          <w:p w:rsidR="00FB6F79" w:rsidRPr="00B307A6" w:rsidRDefault="00FB6F79" w:rsidP="00611D3E">
            <w:pPr>
              <w:rPr>
                <w:rFonts w:ascii="Arial" w:eastAsia="Times New Roman" w:hAnsi="Arial" w:cs="Arial"/>
                <w:sz w:val="20"/>
                <w:szCs w:val="20"/>
              </w:rPr>
            </w:pPr>
            <w:r>
              <w:rPr>
                <w:rFonts w:ascii="Arial" w:eastAsia="Times New Roman" w:hAnsi="Arial" w:cs="Arial"/>
                <w:sz w:val="20"/>
                <w:szCs w:val="20"/>
              </w:rPr>
              <w:t xml:space="preserve">MANCA controllo </w:t>
            </w:r>
            <w:proofErr w:type="spellStart"/>
            <w:r>
              <w:rPr>
                <w:rFonts w:ascii="Arial" w:eastAsia="Times New Roman" w:hAnsi="Arial" w:cs="Arial"/>
                <w:sz w:val="20"/>
                <w:szCs w:val="20"/>
              </w:rPr>
              <w:t>equitalia</w:t>
            </w:r>
            <w:proofErr w:type="spellEnd"/>
            <w:r>
              <w:rPr>
                <w:rFonts w:ascii="Arial" w:eastAsia="Times New Roman" w:hAnsi="Arial" w:cs="Arial"/>
                <w:sz w:val="20"/>
                <w:szCs w:val="20"/>
              </w:rPr>
              <w:t xml:space="preserve"> </w:t>
            </w:r>
            <w:proofErr w:type="gramStart"/>
            <w:r>
              <w:rPr>
                <w:rFonts w:ascii="Arial" w:eastAsia="Times New Roman" w:hAnsi="Arial" w:cs="Arial"/>
                <w:sz w:val="20"/>
                <w:szCs w:val="20"/>
              </w:rPr>
              <w:t>( per</w:t>
            </w:r>
            <w:proofErr w:type="gramEnd"/>
            <w:r>
              <w:rPr>
                <w:rFonts w:ascii="Arial" w:eastAsia="Times New Roman" w:hAnsi="Arial" w:cs="Arial"/>
                <w:sz w:val="20"/>
                <w:szCs w:val="20"/>
              </w:rPr>
              <w:t xml:space="preserve"> importi da liquidare superiori a 10.000 euro</w:t>
            </w:r>
          </w:p>
        </w:tc>
        <w:tc>
          <w:tcPr>
            <w:tcW w:w="2015" w:type="dxa"/>
          </w:tcPr>
          <w:p w:rsidR="00FB6F79" w:rsidRPr="00E24B7D" w:rsidRDefault="00FB6F79" w:rsidP="00611D3E"/>
        </w:tc>
      </w:tr>
      <w:tr w:rsidR="00FB6F79" w:rsidTr="00611D3E">
        <w:trPr>
          <w:trHeight w:val="735"/>
        </w:trPr>
        <w:tc>
          <w:tcPr>
            <w:tcW w:w="7763" w:type="dxa"/>
          </w:tcPr>
          <w:p w:rsidR="00FB6F79" w:rsidRPr="001475BB" w:rsidRDefault="00FB6F79" w:rsidP="00611D3E">
            <w:pPr>
              <w:rPr>
                <w:rFonts w:ascii="Arial" w:eastAsia="Times New Roman" w:hAnsi="Arial" w:cs="Arial"/>
              </w:rPr>
            </w:pPr>
            <w:r w:rsidRPr="001475BB">
              <w:rPr>
                <w:rFonts w:ascii="Arial" w:eastAsia="Times New Roman" w:hAnsi="Arial" w:cs="Arial"/>
                <w:sz w:val="20"/>
                <w:szCs w:val="20"/>
              </w:rPr>
              <w:t xml:space="preserve">Non sono riportati tutti i pareri e le attestazioni necessarie per la </w:t>
            </w:r>
            <w:proofErr w:type="gramStart"/>
            <w:r w:rsidRPr="001475BB">
              <w:rPr>
                <w:rFonts w:ascii="Arial" w:eastAsia="Times New Roman" w:hAnsi="Arial" w:cs="Arial"/>
                <w:sz w:val="20"/>
                <w:szCs w:val="20"/>
              </w:rPr>
              <w:t xml:space="preserve">corretta </w:t>
            </w:r>
            <w:r>
              <w:rPr>
                <w:rFonts w:ascii="Arial" w:eastAsia="Times New Roman" w:hAnsi="Arial" w:cs="Arial"/>
                <w:sz w:val="20"/>
                <w:szCs w:val="20"/>
              </w:rPr>
              <w:t xml:space="preserve"> i</w:t>
            </w:r>
            <w:r w:rsidRPr="001475BB">
              <w:rPr>
                <w:rFonts w:ascii="Arial" w:eastAsia="Times New Roman" w:hAnsi="Arial" w:cs="Arial"/>
                <w:sz w:val="20"/>
                <w:szCs w:val="20"/>
              </w:rPr>
              <w:t>mpostazione</w:t>
            </w:r>
            <w:proofErr w:type="gramEnd"/>
            <w:r w:rsidRPr="001475BB">
              <w:rPr>
                <w:rFonts w:ascii="Arial" w:eastAsia="Times New Roman" w:hAnsi="Arial" w:cs="Arial"/>
                <w:sz w:val="20"/>
                <w:szCs w:val="20"/>
              </w:rPr>
              <w:t xml:space="preserve"> dell’istruttoria</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Manca il visto di regolarità contabile</w:t>
            </w:r>
          </w:p>
        </w:tc>
        <w:tc>
          <w:tcPr>
            <w:tcW w:w="2015" w:type="dxa"/>
          </w:tcPr>
          <w:p w:rsidR="00FB6F79" w:rsidRDefault="00FB6F79" w:rsidP="00611D3E"/>
        </w:tc>
      </w:tr>
      <w:tr w:rsidR="00FB6F79" w:rsidTr="00611D3E">
        <w:tc>
          <w:tcPr>
            <w:tcW w:w="7763" w:type="dxa"/>
          </w:tcPr>
          <w:p w:rsidR="00FB6F79" w:rsidRPr="00B35951" w:rsidRDefault="00FB6F79" w:rsidP="00611D3E">
            <w:pPr>
              <w:rPr>
                <w:b/>
              </w:rPr>
            </w:pPr>
            <w:r w:rsidRPr="00B35951">
              <w:rPr>
                <w:rFonts w:ascii="Arial" w:eastAsia="Times New Roman" w:hAnsi="Arial" w:cs="Arial"/>
                <w:b/>
              </w:rPr>
              <w:t>Dispositivo</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Non esplicita chiaramente la decisione e tutti gli elementi complementari quali la modalità di esecuzione della stessa, i riferimenti ai soggetti interessati</w:t>
            </w:r>
          </w:p>
        </w:tc>
        <w:tc>
          <w:tcPr>
            <w:tcW w:w="2015" w:type="dxa"/>
          </w:tcPr>
          <w:p w:rsidR="00FB6F79" w:rsidRDefault="00FB6F79" w:rsidP="00611D3E"/>
        </w:tc>
      </w:tr>
      <w:tr w:rsidR="00FB6F79" w:rsidTr="00611D3E">
        <w:tc>
          <w:tcPr>
            <w:tcW w:w="7763" w:type="dxa"/>
          </w:tcPr>
          <w:p w:rsidR="00FB6F79" w:rsidRPr="001475BB" w:rsidRDefault="00FB6F79" w:rsidP="00611D3E">
            <w:pPr>
              <w:rPr>
                <w:rFonts w:ascii="Arial" w:eastAsia="Times New Roman" w:hAnsi="Arial" w:cs="Arial"/>
                <w:sz w:val="20"/>
                <w:szCs w:val="20"/>
              </w:rPr>
            </w:pPr>
            <w:r w:rsidRPr="001475BB">
              <w:rPr>
                <w:rFonts w:ascii="Arial" w:eastAsia="Times New Roman" w:hAnsi="Arial" w:cs="Arial"/>
                <w:sz w:val="20"/>
                <w:szCs w:val="20"/>
              </w:rPr>
              <w:t xml:space="preserve">Non consente un immediato e chiaro collegamento con l’iter logico esplicitato in </w:t>
            </w:r>
          </w:p>
          <w:p w:rsidR="00FB6F79" w:rsidRDefault="00FB6F79" w:rsidP="00611D3E">
            <w:proofErr w:type="gramStart"/>
            <w:r w:rsidRPr="001475BB">
              <w:rPr>
                <w:rFonts w:ascii="Arial" w:eastAsia="Times New Roman" w:hAnsi="Arial" w:cs="Arial"/>
                <w:sz w:val="20"/>
                <w:szCs w:val="20"/>
              </w:rPr>
              <w:t>premessa</w:t>
            </w:r>
            <w:proofErr w:type="gramEnd"/>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 xml:space="preserve">Non rende conto, dettagliatamente, degli elementi già considerati e delle componenti contabili </w:t>
            </w:r>
          </w:p>
        </w:tc>
        <w:tc>
          <w:tcPr>
            <w:tcW w:w="2015" w:type="dxa"/>
          </w:tcPr>
          <w:p w:rsidR="00FB6F79" w:rsidRDefault="00FB6F79" w:rsidP="00611D3E"/>
        </w:tc>
      </w:tr>
      <w:tr w:rsidR="00FB6F79" w:rsidTr="00611D3E">
        <w:tc>
          <w:tcPr>
            <w:tcW w:w="7763" w:type="dxa"/>
          </w:tcPr>
          <w:p w:rsidR="00FB6F79" w:rsidRDefault="00FB6F79" w:rsidP="00611D3E">
            <w:r>
              <w:rPr>
                <w:rFonts w:ascii="Arial" w:eastAsia="Times New Roman" w:hAnsi="Arial" w:cs="Arial"/>
              </w:rPr>
              <w:t>Non appaiono rispettati i termini di conclusione del procedimento</w:t>
            </w:r>
          </w:p>
        </w:tc>
        <w:tc>
          <w:tcPr>
            <w:tcW w:w="2015" w:type="dxa"/>
          </w:tcPr>
          <w:p w:rsidR="00FB6F79" w:rsidRDefault="00FB6F79" w:rsidP="00611D3E"/>
        </w:tc>
      </w:tr>
      <w:tr w:rsidR="00FB6F79" w:rsidTr="00611D3E">
        <w:tc>
          <w:tcPr>
            <w:tcW w:w="7763" w:type="dxa"/>
          </w:tcPr>
          <w:p w:rsidR="00FB6F79" w:rsidRPr="00B35951" w:rsidRDefault="00FB6F79" w:rsidP="00611D3E">
            <w:pPr>
              <w:rPr>
                <w:b/>
              </w:rPr>
            </w:pPr>
            <w:r w:rsidRPr="00B35951">
              <w:rPr>
                <w:b/>
              </w:rPr>
              <w:t>Pubblicazione</w:t>
            </w:r>
          </w:p>
        </w:tc>
        <w:tc>
          <w:tcPr>
            <w:tcW w:w="2015" w:type="dxa"/>
          </w:tcPr>
          <w:p w:rsidR="00FB6F79" w:rsidRDefault="00FB6F79" w:rsidP="00611D3E"/>
        </w:tc>
      </w:tr>
      <w:tr w:rsidR="00FB6F79" w:rsidTr="00611D3E">
        <w:tc>
          <w:tcPr>
            <w:tcW w:w="7763" w:type="dxa"/>
          </w:tcPr>
          <w:p w:rsidR="00FB6F79" w:rsidRDefault="00FB6F79" w:rsidP="00611D3E">
            <w:r>
              <w:t xml:space="preserve">Mancata esplicitazione dell’adempimento di cui agli artt. 26 e 27 </w:t>
            </w:r>
            <w:proofErr w:type="spellStart"/>
            <w:r>
              <w:t>D.lgs</w:t>
            </w:r>
            <w:proofErr w:type="spellEnd"/>
            <w:r>
              <w:t xml:space="preserve"> 33/2013</w:t>
            </w:r>
          </w:p>
        </w:tc>
        <w:tc>
          <w:tcPr>
            <w:tcW w:w="2015" w:type="dxa"/>
          </w:tcPr>
          <w:p w:rsidR="00FB6F79" w:rsidRDefault="00FB6F79" w:rsidP="00611D3E"/>
        </w:tc>
      </w:tr>
    </w:tbl>
    <w:p w:rsidR="004B77E7" w:rsidRDefault="00BF538A" w:rsidP="00AB7E48">
      <w:pPr>
        <w:rPr>
          <w:bCs/>
        </w:rPr>
      </w:pPr>
      <w:r>
        <w:t xml:space="preserve">Osservazioni: </w:t>
      </w:r>
      <w:r w:rsidR="00806E71" w:rsidRPr="00806E71">
        <w:rPr>
          <w:bCs/>
        </w:rPr>
        <w:t>non si comprendono bene le ragioni del nolo a freddo</w:t>
      </w:r>
      <w:r w:rsidR="00806E71">
        <w:rPr>
          <w:bCs/>
        </w:rPr>
        <w:t>, tenuto conto che il bando avrebbe dovuto prevedere tale voce</w:t>
      </w:r>
      <w:r w:rsidR="00461F8C">
        <w:rPr>
          <w:bCs/>
        </w:rPr>
        <w:t>. Si attendono chiarimenti</w:t>
      </w:r>
      <w:r w:rsidR="004B77E7">
        <w:rPr>
          <w:bCs/>
        </w:rPr>
        <w:t xml:space="preserve">. </w:t>
      </w:r>
      <w:r w:rsidR="00BA491E" w:rsidRPr="00BA491E">
        <w:rPr>
          <w:bCs/>
        </w:rPr>
        <w:t xml:space="preserve">Si prende atto, a tale </w:t>
      </w:r>
      <w:proofErr w:type="gramStart"/>
      <w:r w:rsidR="00BA491E" w:rsidRPr="00BA491E">
        <w:rPr>
          <w:bCs/>
        </w:rPr>
        <w:t>proposito,  dell’ordinanza</w:t>
      </w:r>
      <w:proofErr w:type="gramEnd"/>
      <w:r w:rsidR="00BA491E" w:rsidRPr="00BA491E">
        <w:rPr>
          <w:bCs/>
        </w:rPr>
        <w:t xml:space="preserve"> di proroga del servizio di igiene ambientale disposta con ordinanza del Sindaco. Si rinvia a quanto già previsto nel piano di prevenzione della corruzione e ai sensi della vigenti disposizioni di legge sulla legittimità delle proroghe.</w:t>
      </w:r>
      <w:bookmarkStart w:id="0" w:name="_GoBack"/>
      <w:bookmarkEnd w:id="0"/>
    </w:p>
    <w:p w:rsidR="00AB7E48" w:rsidRPr="00AB7E48" w:rsidRDefault="004B77E7" w:rsidP="00AB7E48">
      <w:r w:rsidRPr="004B77E7">
        <w:rPr>
          <w:bCs/>
        </w:rPr>
        <w:t xml:space="preserve">Si invita il Responsabile competente ad accelerare senza indugio la pubblicazione del bando di gara per l’affidamento del servizio di igiene ambientale al fine di porre fine alla proroga del servizio non conforme </w:t>
      </w:r>
      <w:proofErr w:type="gramStart"/>
      <w:r w:rsidRPr="004B77E7">
        <w:rPr>
          <w:bCs/>
        </w:rPr>
        <w:t>alle</w:t>
      </w:r>
      <w:proofErr w:type="gramEnd"/>
      <w:r w:rsidRPr="004B77E7">
        <w:rPr>
          <w:bCs/>
        </w:rPr>
        <w:t xml:space="preserve"> disposizioni di legge e non incorrere in ulteriori responsabilità</w:t>
      </w:r>
    </w:p>
    <w:p w:rsidR="00FB6F79" w:rsidRDefault="00FB6F79" w:rsidP="00FB6F79"/>
    <w:p w:rsidR="00FB6F79" w:rsidRDefault="007C34AF" w:rsidP="00FB6F79">
      <w:r>
        <w:t>04.01.2017</w:t>
      </w:r>
    </w:p>
    <w:p w:rsidR="00FB6F79" w:rsidRDefault="00FB6F79" w:rsidP="00FB6F79">
      <w:pPr>
        <w:jc w:val="right"/>
      </w:pPr>
      <w:r>
        <w:t>IL SEGRETARIO COMUNALE</w:t>
      </w:r>
    </w:p>
    <w:p w:rsidR="00FF5BBB" w:rsidRDefault="00FF5BBB"/>
    <w:sectPr w:rsidR="00FF5BBB" w:rsidSect="00CF44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7463E"/>
    <w:multiLevelType w:val="hybridMultilevel"/>
    <w:tmpl w:val="4C7A3DBE"/>
    <w:lvl w:ilvl="0" w:tplc="D7A8C5D0">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79"/>
    <w:rsid w:val="001C75CE"/>
    <w:rsid w:val="00354F15"/>
    <w:rsid w:val="00461F8C"/>
    <w:rsid w:val="00486977"/>
    <w:rsid w:val="004B77E7"/>
    <w:rsid w:val="005B7866"/>
    <w:rsid w:val="006046A4"/>
    <w:rsid w:val="00617092"/>
    <w:rsid w:val="006A11CE"/>
    <w:rsid w:val="006B7A19"/>
    <w:rsid w:val="007C34AF"/>
    <w:rsid w:val="00806E71"/>
    <w:rsid w:val="009D5E04"/>
    <w:rsid w:val="009F7333"/>
    <w:rsid w:val="00A63970"/>
    <w:rsid w:val="00AB7E48"/>
    <w:rsid w:val="00AD492A"/>
    <w:rsid w:val="00BA491E"/>
    <w:rsid w:val="00BB19D1"/>
    <w:rsid w:val="00BF538A"/>
    <w:rsid w:val="00CD5ABD"/>
    <w:rsid w:val="00D3437F"/>
    <w:rsid w:val="00F878DF"/>
    <w:rsid w:val="00FB6F79"/>
    <w:rsid w:val="00FF5B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656DE-FD4B-4592-AF36-1E68BE10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6F79"/>
    <w:pPr>
      <w:spacing w:after="200" w:line="276"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B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B6F79"/>
    <w:pPr>
      <w:ind w:left="720"/>
      <w:contextualSpacing/>
    </w:pPr>
  </w:style>
  <w:style w:type="table" w:customStyle="1" w:styleId="Grigliatabella1">
    <w:name w:val="Griglia tabella1"/>
    <w:basedOn w:val="Tabellanormale"/>
    <w:next w:val="Grigliatabella"/>
    <w:uiPriority w:val="99"/>
    <w:rsid w:val="00FB6F79"/>
    <w:pPr>
      <w:spacing w:after="0" w:line="240" w:lineRule="auto"/>
    </w:pPr>
    <w:rPr>
      <w:rFonts w:ascii="Calibri" w:eastAsia="Times New Roman" w:hAnsi="Calibri" w:cs="Calibri"/>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4479">
      <w:bodyDiv w:val="1"/>
      <w:marLeft w:val="0"/>
      <w:marRight w:val="0"/>
      <w:marTop w:val="0"/>
      <w:marBottom w:val="0"/>
      <w:divBdr>
        <w:top w:val="none" w:sz="0" w:space="0" w:color="auto"/>
        <w:left w:val="none" w:sz="0" w:space="0" w:color="auto"/>
        <w:bottom w:val="none" w:sz="0" w:space="0" w:color="auto"/>
        <w:right w:val="none" w:sz="0" w:space="0" w:color="auto"/>
      </w:divBdr>
      <w:divsChild>
        <w:div w:id="1622958305">
          <w:marLeft w:val="0"/>
          <w:marRight w:val="0"/>
          <w:marTop w:val="0"/>
          <w:marBottom w:val="0"/>
          <w:divBdr>
            <w:top w:val="none" w:sz="0" w:space="0" w:color="auto"/>
            <w:left w:val="none" w:sz="0" w:space="0" w:color="auto"/>
            <w:bottom w:val="none" w:sz="0" w:space="0" w:color="auto"/>
            <w:right w:val="none" w:sz="0" w:space="0" w:color="auto"/>
          </w:divBdr>
        </w:div>
        <w:div w:id="1147236296">
          <w:marLeft w:val="0"/>
          <w:marRight w:val="0"/>
          <w:marTop w:val="0"/>
          <w:marBottom w:val="0"/>
          <w:divBdr>
            <w:top w:val="none" w:sz="0" w:space="0" w:color="auto"/>
            <w:left w:val="none" w:sz="0" w:space="0" w:color="auto"/>
            <w:bottom w:val="none" w:sz="0" w:space="0" w:color="auto"/>
            <w:right w:val="none" w:sz="0" w:space="0" w:color="auto"/>
          </w:divBdr>
        </w:div>
        <w:div w:id="189943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Dorotea Grasso</dc:creator>
  <cp:keywords/>
  <dc:description/>
  <cp:lastModifiedBy>Dorotea Grasso</cp:lastModifiedBy>
  <cp:revision>7</cp:revision>
  <dcterms:created xsi:type="dcterms:W3CDTF">2016-12-20T16:19:00Z</dcterms:created>
  <dcterms:modified xsi:type="dcterms:W3CDTF">2017-01-04T10:35:00Z</dcterms:modified>
</cp:coreProperties>
</file>