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CF" w:rsidRDefault="00F901CF" w:rsidP="00F90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01CF" w:rsidRDefault="00F901CF" w:rsidP="00F901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COMUNE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TRECASTAGNI</w:t>
      </w:r>
    </w:p>
    <w:p w:rsidR="00F901CF" w:rsidRDefault="00F901CF" w:rsidP="00F9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Provincia di Catania</w:t>
      </w:r>
    </w:p>
    <w:p w:rsidR="00F901CF" w:rsidRDefault="00F901CF" w:rsidP="00F901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Piazza Marconi – 95039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Trecastagni</w:t>
      </w:r>
      <w:proofErr w:type="spellEnd"/>
    </w:p>
    <w:p w:rsidR="00F901CF" w:rsidRDefault="005911C3" w:rsidP="00F901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 w:rsidR="00F901C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www.comune.trecastagni.ct.it</w:t>
        </w:r>
      </w:hyperlink>
    </w:p>
    <w:p w:rsidR="00F901CF" w:rsidRDefault="00F901CF" w:rsidP="00F901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+39 095.7020011 -  fax +39 095/7020004</w:t>
      </w:r>
    </w:p>
    <w:p w:rsidR="00F901CF" w:rsidRDefault="00F901CF" w:rsidP="00F901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UFFICIO DEL NUCLEO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VALUTAZIONE</w:t>
      </w:r>
    </w:p>
    <w:p w:rsidR="00F901CF" w:rsidRDefault="00F901CF" w:rsidP="00F901CF">
      <w:pPr>
        <w:autoSpaceDE w:val="0"/>
        <w:autoSpaceDN w:val="0"/>
        <w:adjustRightInd w:val="0"/>
        <w:spacing w:after="120" w:line="240" w:lineRule="auto"/>
        <w:ind w:firstLine="3828"/>
        <w:rPr>
          <w:rFonts w:ascii="Calibri" w:hAnsi="Calibri" w:cs="Calibri"/>
        </w:rPr>
      </w:pPr>
    </w:p>
    <w:p w:rsidR="00F901CF" w:rsidRDefault="00F901CF" w:rsidP="00F901CF">
      <w:pPr>
        <w:autoSpaceDE w:val="0"/>
        <w:autoSpaceDN w:val="0"/>
        <w:adjustRightInd w:val="0"/>
        <w:spacing w:after="120" w:line="240" w:lineRule="auto"/>
        <w:ind w:firstLine="3828"/>
        <w:rPr>
          <w:rFonts w:ascii="Calibri" w:hAnsi="Calibri" w:cs="Calibri"/>
        </w:rPr>
      </w:pPr>
    </w:p>
    <w:p w:rsidR="00F901CF" w:rsidRDefault="00F901CF" w:rsidP="00F901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Documento di attestazione </w:t>
      </w:r>
    </w:p>
    <w:p w:rsidR="00F901CF" w:rsidRDefault="00F901CF" w:rsidP="00F901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F901CF" w:rsidRDefault="00F901CF" w:rsidP="00F901C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7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Nucleo di valutazione presso il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Trecastagni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,ai sensi dell’art. 14, c. 4, lett. g), del d.lgs. n. 150/2009 e delle delibere </w:t>
      </w:r>
      <w:proofErr w:type="spellStart"/>
      <w:r>
        <w:rPr>
          <w:rFonts w:ascii="Times New Roman" w:hAnsi="Times New Roman" w:cs="Times New Roman"/>
          <w:sz w:val="24"/>
          <w:szCs w:val="24"/>
        </w:rPr>
        <w:t>A.N.AC.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>. 50/2013 e</w:t>
      </w:r>
      <w:r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77/2013, ha effettuato la verifica sulla pubblicazione, sulla completezza, sull’aggiornamento e sull’apertura del formato di ciascun documento, dato ed informazione elencati nell’Allegato 1 – Griglia di rilevazione al 31 dicembre 2013 della delibera n. 77/2013.</w:t>
      </w:r>
    </w:p>
    <w:p w:rsidR="00F901CF" w:rsidRDefault="00C47131" w:rsidP="00F901C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7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Nucleo di valutazione</w:t>
      </w:r>
      <w:r w:rsidR="00F901CF">
        <w:rPr>
          <w:rFonts w:ascii="Times New Roman" w:hAnsi="Times New Roman" w:cs="Times New Roman"/>
          <w:sz w:val="24"/>
          <w:szCs w:val="24"/>
        </w:rPr>
        <w:t xml:space="preserve">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F901CF" w:rsidRDefault="00F901CF" w:rsidP="00F901CF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Sulla base di quant</w:t>
      </w:r>
      <w:r w:rsidR="00C47131">
        <w:rPr>
          <w:rFonts w:ascii="Times New Roman" w:hAnsi="Times New Roman" w:cs="Times New Roman"/>
          <w:sz w:val="24"/>
          <w:szCs w:val="24"/>
        </w:rPr>
        <w:t>o sopra, il Nucleo di valutazione</w:t>
      </w:r>
      <w:r>
        <w:rPr>
          <w:rFonts w:ascii="Times New Roman" w:hAnsi="Times New Roman" w:cs="Times New Roman"/>
          <w:sz w:val="24"/>
          <w:szCs w:val="24"/>
        </w:rPr>
        <w:t>, ai sensi dell’art. 14, c. 4, lett. g), del d.lgs. n. 150/2009</w:t>
      </w:r>
    </w:p>
    <w:p w:rsidR="00F901CF" w:rsidRDefault="00F901CF" w:rsidP="00F901CF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libri" w:hAnsi="Calibri" w:cs="Calibri"/>
        </w:rPr>
      </w:pPr>
    </w:p>
    <w:p w:rsidR="00F901CF" w:rsidRDefault="00F901CF" w:rsidP="00F901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ATTESTA</w:t>
      </w:r>
    </w:p>
    <w:p w:rsidR="00F901CF" w:rsidRDefault="00F901CF" w:rsidP="00F901CF">
      <w:pPr>
        <w:autoSpaceDE w:val="0"/>
        <w:autoSpaceDN w:val="0"/>
        <w:adjustRightInd w:val="0"/>
        <w:spacing w:before="120" w:after="120" w:line="240" w:lineRule="auto"/>
        <w:ind w:left="388"/>
        <w:jc w:val="both"/>
        <w:rPr>
          <w:rFonts w:ascii="Calibri" w:hAnsi="Calibri" w:cs="Calibri"/>
        </w:rPr>
      </w:pPr>
    </w:p>
    <w:p w:rsidR="00F901CF" w:rsidRDefault="00F901CF" w:rsidP="00F901CF">
      <w:pPr>
        <w:autoSpaceDE w:val="0"/>
        <w:autoSpaceDN w:val="0"/>
        <w:adjustRightInd w:val="0"/>
        <w:spacing w:before="120" w:after="120" w:line="240" w:lineRule="auto"/>
        <w:ind w:lef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veridicità e l’attendibilità, alla data dell’attestazione, di quanto riportato nell’Allegato 1 rispetto a quanto pubblicato sul sito dell’amministrazione/società/ente.</w:t>
      </w:r>
    </w:p>
    <w:p w:rsidR="00F901CF" w:rsidRDefault="00F901CF" w:rsidP="00F901C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F901CF" w:rsidRDefault="00F901CF" w:rsidP="00F901CF">
      <w:pPr>
        <w:tabs>
          <w:tab w:val="left" w:pos="8789"/>
          <w:tab w:val="left" w:pos="9781"/>
        </w:tabs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</w:p>
    <w:p w:rsidR="00F901CF" w:rsidRDefault="00F901CF" w:rsidP="00F901CF">
      <w:pPr>
        <w:tabs>
          <w:tab w:val="left" w:pos="8789"/>
          <w:tab w:val="left" w:pos="9781"/>
        </w:tabs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</w:p>
    <w:p w:rsidR="00F901CF" w:rsidRDefault="00F901CF" w:rsidP="00F901CF">
      <w:pPr>
        <w:tabs>
          <w:tab w:val="left" w:pos="8789"/>
          <w:tab w:val="left" w:pos="9781"/>
        </w:tabs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</w:p>
    <w:p w:rsidR="00F901CF" w:rsidRDefault="00F901CF" w:rsidP="00F901C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F901CF" w:rsidRDefault="00F901CF" w:rsidP="00F901C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F901CF" w:rsidRDefault="00F901CF" w:rsidP="00F901C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30/01/2014</w:t>
      </w:r>
    </w:p>
    <w:p w:rsidR="00F901CF" w:rsidRDefault="00F901CF" w:rsidP="00F901C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del Presidente</w:t>
      </w:r>
    </w:p>
    <w:p w:rsidR="00F83DA6" w:rsidRDefault="00F901CF" w:rsidP="00B84956">
      <w:pPr>
        <w:autoSpaceDE w:val="0"/>
        <w:autoSpaceDN w:val="0"/>
        <w:adjustRightInd w:val="0"/>
        <w:spacing w:after="240" w:line="240" w:lineRule="auto"/>
        <w:ind w:left="4956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dott.ssa </w:t>
      </w:r>
      <w:proofErr w:type="spellStart"/>
      <w:r>
        <w:rPr>
          <w:rFonts w:ascii="Times New Roman" w:hAnsi="Times New Roman" w:cs="Times New Roman"/>
          <w:sz w:val="20"/>
          <w:szCs w:val="20"/>
        </w:rPr>
        <w:t>Dorotea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Grasso</w:t>
      </w:r>
    </w:p>
    <w:sectPr w:rsidR="00F83DA6" w:rsidSect="00AA380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540E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01CF"/>
    <w:rsid w:val="005911C3"/>
    <w:rsid w:val="00B46623"/>
    <w:rsid w:val="00B84956"/>
    <w:rsid w:val="00C47131"/>
    <w:rsid w:val="00F83DA6"/>
    <w:rsid w:val="00F9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1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trecastagni.c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Company>BASTARDS TeaM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dcterms:created xsi:type="dcterms:W3CDTF">2014-01-30T10:58:00Z</dcterms:created>
  <dcterms:modified xsi:type="dcterms:W3CDTF">2014-01-30T11:57:00Z</dcterms:modified>
</cp:coreProperties>
</file>